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32"/>
          <w:szCs w:val="32"/>
          <w:lang w:bidi="ar-SA"/>
        </w:rPr>
        <w:t>Диагностика социально-коммуникативной компетентности дошкольников</w:t>
      </w: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О.В. </w:t>
      </w:r>
      <w:proofErr w:type="spellStart"/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Дыбина</w:t>
      </w:r>
      <w:proofErr w:type="spellEnd"/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i/>
          <w:iCs/>
          <w:sz w:val="22"/>
          <w:szCs w:val="22"/>
          <w:lang w:bidi="ar-SA"/>
        </w:rPr>
        <w:t>Методические рекомендации к процедуре диагностирования</w:t>
      </w: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i/>
          <w:iCs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Диагностика социально-коммуникативной компетентности детей 5—7 лет осуществляется по следующим параметрам: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1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.Умение получать необходимую информацию в общении.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2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.Умение выслушать другого человека, с уважением относиться к его мнению, интересам.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3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.Умение вести простой диалог </w:t>
      </w:r>
      <w:proofErr w:type="gramStart"/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со</w:t>
      </w:r>
      <w:proofErr w:type="gramEnd"/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взрослыми и сверстниками.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4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.Умение спокойно отстаивать свое мнение.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5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.Умение соотносить свои желания, стремления с интересами других людей.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6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.Умение принимать участие в коллективных делах (договариваться, уступать и т.д.).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7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.Умение уважительно относиться к окружающим людям.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8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.Умение принимать и оказывать помощь.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   9</w:t>
      </w:r>
      <w:r w:rsidR="00CA29D9" w:rsidRPr="008A48E1">
        <w:rPr>
          <w:rFonts w:ascii="Arial" w:eastAsia="Times New Roman" w:hAnsi="Arial" w:cs="Arial"/>
          <w:sz w:val="22"/>
          <w:szCs w:val="22"/>
          <w:lang w:bidi="ar-SA"/>
        </w:rPr>
        <w:t>. Умение не ссориться, спокойно реагировать в конфликтных ситуациях.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По каждому параметру </w:t>
      </w: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выделяются уровни </w:t>
      </w:r>
      <w:proofErr w:type="spellStart"/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сформированности</w:t>
      </w:r>
      <w:proofErr w:type="spellEnd"/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социально-коммуникативной компетентности: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высокий, средний, низкий.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Высокий уровень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(оценивается в 3 балла) — ребенок самостоятельно выполняет задания, добивается результата.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Средний уровень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(оценивается в 2 балла) — ребенок понимает инструкцию взрослого, готов выполнить задание, прибегая к помощи взрослого.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Низкий уровень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(оценивается в 1 балл) — ребенок понимает смысл предлагаемого ему задания, но либо отказывается его выполнить (не проявляет интереса или не уверен в достижении результата), либо затрудняется выполнить задание, совершив несколько мало результативных действий (теряет интерес, отказывается от выполнения), на помощь взрослого не реагирует.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CA29D9" w:rsidP="008E644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r w:rsidRPr="008A48E1">
        <w:rPr>
          <w:rFonts w:ascii="Arial" w:eastAsia="Times New Roman" w:hAnsi="Arial" w:cs="Arial"/>
          <w:i/>
          <w:iCs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8E6446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Диагностическое задание 1</w:t>
      </w:r>
      <w:r w:rsidR="00CA29D9"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«Интервью»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   Цель. Выявить умение детей получать необходимую информацию в общении, вести простой диалог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со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взрослыми и сверстниками. Материал. Микрофон.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   Содержание. Методика проводится с подгруппой детей. Одному ребенку предлагается взять на себя роль корреспондента и выяснить у жителей города </w:t>
      </w:r>
      <w:proofErr w:type="spellStart"/>
      <w:r w:rsidRPr="008A48E1">
        <w:rPr>
          <w:rFonts w:ascii="Arial" w:eastAsia="Times New Roman" w:hAnsi="Arial" w:cs="Arial"/>
          <w:sz w:val="22"/>
          <w:szCs w:val="22"/>
          <w:lang w:bidi="ar-SA"/>
        </w:rPr>
        <w:t>Детсадия</w:t>
      </w:r>
      <w:proofErr w:type="spell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— остальных ребят, как они живут в своем городке, чем занимаются; взять «интервью» у кого-либо из детей группы и взрослого сотрудника детского сада. Далее педагог предлагает детям поиграть в игру «Радио»: корреспондент должен сделать сообщение для жителей города в рубрике «Новости».</w:t>
      </w: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Протокол исследования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660"/>
        <w:gridCol w:w="653"/>
        <w:gridCol w:w="798"/>
        <w:gridCol w:w="1044"/>
        <w:gridCol w:w="1436"/>
        <w:gridCol w:w="860"/>
        <w:gridCol w:w="1166"/>
        <w:gridCol w:w="969"/>
        <w:gridCol w:w="1527"/>
        <w:gridCol w:w="743"/>
      </w:tblGrid>
      <w:tr w:rsidR="00CA29D9" w:rsidRPr="008A48E1" w:rsidTr="00A75CE6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№ </w:t>
            </w:r>
            <w:proofErr w:type="spellStart"/>
            <w:proofErr w:type="gramStart"/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п</w:t>
            </w:r>
            <w:proofErr w:type="spellEnd"/>
            <w:proofErr w:type="gramEnd"/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/</w:t>
            </w:r>
            <w:proofErr w:type="spellStart"/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Ф.И. ребенка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Кол-во вопросов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Содержание вопросов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Степень самостоятельности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Характер вопросов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Развернутость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Логичность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Последовательность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Кол-во баллов</w:t>
            </w:r>
          </w:p>
        </w:tc>
      </w:tr>
      <w:tr w:rsidR="00CA29D9" w:rsidRPr="008A48E1" w:rsidTr="00A75CE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ребенку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взрослому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29D9" w:rsidRPr="008A48E1" w:rsidRDefault="00CA29D9" w:rsidP="00A75CE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A29D9" w:rsidRPr="008A48E1" w:rsidTr="00A75CE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</w:tr>
      <w:tr w:rsidR="00CA29D9" w:rsidRPr="008A48E1" w:rsidTr="00A75CE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</w:tr>
    </w:tbl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Оценка результатов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lastRenderedPageBreak/>
        <w:t>   • 3 балла — ребенок охотно выполняет задание, самостоятельно формулирует 3—5 развернутых вопросов. В целом его «интервью» носит логичный, последовательный характер.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2 балла — ребенок формулирует 2—3 кратких вопроса с помощью взрослого, не сохраняет логику интервью.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1 балл — ребенок затрудняется в выполнении задания даже с помощью взрослого либо отказывается от выполнения.</w:t>
      </w:r>
    </w:p>
    <w:p w:rsidR="008E6446" w:rsidRPr="006E6E2A" w:rsidRDefault="00CA29D9" w:rsidP="006E6E2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</w:t>
      </w:r>
    </w:p>
    <w:p w:rsidR="008E6446" w:rsidRDefault="008E6446" w:rsidP="00CA29D9">
      <w:pPr>
        <w:widowControl/>
        <w:jc w:val="center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:rsidR="008E6446" w:rsidRDefault="008E6446" w:rsidP="00CA29D9">
      <w:pPr>
        <w:widowControl/>
        <w:jc w:val="center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:rsidR="00CA29D9" w:rsidRPr="008A48E1" w:rsidRDefault="008E6446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Диагностическое задание 2</w:t>
      </w:r>
      <w:r w:rsidR="00CA29D9"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«Необитаемый остров»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Цель. Выявить умение выслушать другого человека, с уважением относиться к его мнению, интересам; спокойно отстаивать свое мнение.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Содержание. Методика проводится с подгруппой детей. Взрослый предлагает детям пофантазировать, представить, что они отправляются на необитаемый остров, и </w:t>
      </w:r>
      <w:proofErr w:type="spellStart"/>
      <w:r w:rsidRPr="008A48E1">
        <w:rPr>
          <w:rFonts w:ascii="Arial" w:eastAsia="Times New Roman" w:hAnsi="Arial" w:cs="Arial"/>
          <w:sz w:val="22"/>
          <w:szCs w:val="22"/>
          <w:lang w:bidi="ar-SA"/>
        </w:rPr>
        <w:t>порассуждать</w:t>
      </w:r>
      <w:proofErr w:type="spellEnd"/>
      <w:r w:rsidRPr="008A48E1">
        <w:rPr>
          <w:rFonts w:ascii="Arial" w:eastAsia="Times New Roman" w:hAnsi="Arial" w:cs="Arial"/>
          <w:sz w:val="22"/>
          <w:szCs w:val="22"/>
          <w:lang w:bidi="ar-SA"/>
        </w:rPr>
        <w:t>, опираясь на вопросы: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—С чего бы вы начали свое существование на острове?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—Решите, какие предметы необходимо взять с собой.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 Чем будет заниматься каждый из вас? Попробуйте распределить обязанности между собой.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 Кого бы вы выбрали командиром?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—На острове много хищных зверей. Как вы можете защититься от них?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—На остров надвигается страшный ураган. Что вы будете предпринимать?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Оценка результатов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3 балла — ребенок проявляет инициативу в общении, принимает на себя функцию организатора, вносит свои предложения, распределяет обязанности, в то же время проявляет умение выслушать сверстника, согласовать с ним свои предложения, уступить, убедить;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2 балла — ребенок отличается недостаточной, но положительной активностью в общении, принимает предложение инициатора, соглашаясь; может возразить, учитывая свои интересы, выступить со встречным предложением;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   • 1 балл — ребенок не вступает в общение, не проявляет активности, пассивно следует за инициативными детьми, не высказывая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ни своего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мнения, ни желания, либо проявляет отрицательную направленность в общении, с эгоистическими тенденциями: не учитывает желания сверстников, настаивает на своем.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8E6446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Диагностическое задание 3</w:t>
      </w:r>
      <w:r w:rsidR="00CA29D9"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«Помощники»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Цель. Выявить умение детей взаимодействовать в системах «ребенок—ребенок», соотносить свои желания, стремления с интересами других детей, принимать участие в коллективных делах и оказывать помощь.</w:t>
      </w:r>
    </w:p>
    <w:p w:rsidR="00CA29D9" w:rsidRDefault="00CA29D9" w:rsidP="00CA29D9">
      <w:pPr>
        <w:widowControl/>
        <w:jc w:val="both"/>
        <w:rPr>
          <w:rFonts w:ascii="Arial" w:eastAsia="Times New Roman" w:hAnsi="Arial" w:cs="Arial"/>
          <w:sz w:val="22"/>
          <w:szCs w:val="22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   Содержание. Взрослый предлагает детям поиграть в игру «Как мы помогаем дома», выполнить разные поручения. Взрослый делит детей на 4 подгруппы и объясняет, что в каждой подгруппе необходимо выбрать капитана (именно он будет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отчитываться о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проделанной работе), подготовить необходимый материал, распределить обязанности и выполнить поставленную перед командой задачу. После этого педагог дает задание индивидуально каждой подгруппе</w:t>
      </w:r>
      <w:r w:rsidR="008E6446">
        <w:rPr>
          <w:rFonts w:ascii="Arial" w:eastAsia="Times New Roman" w:hAnsi="Arial" w:cs="Arial"/>
          <w:sz w:val="22"/>
          <w:szCs w:val="22"/>
          <w:lang w:bidi="ar-SA"/>
        </w:rPr>
        <w:t>.</w:t>
      </w:r>
    </w:p>
    <w:p w:rsidR="008E6446" w:rsidRPr="008A48E1" w:rsidRDefault="008E6446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8E6446" w:rsidRPr="008A48E1" w:rsidRDefault="008E6446" w:rsidP="008E644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Варианты ситуаций взаимодействия детей:</w:t>
      </w:r>
    </w:p>
    <w:p w:rsidR="008E6446" w:rsidRPr="008A48E1" w:rsidRDefault="008E6446" w:rsidP="008E644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организация совместной продуктивной деятельности (аппликация, конструирование, рисование);</w:t>
      </w:r>
    </w:p>
    <w:p w:rsidR="008E6446" w:rsidRPr="008A48E1" w:rsidRDefault="008E6446" w:rsidP="008E644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организация театрализованной деятельности;</w:t>
      </w:r>
    </w:p>
    <w:p w:rsidR="008E6446" w:rsidRPr="008A48E1" w:rsidRDefault="008E6446" w:rsidP="008E644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• организация сюжетно-ролевой игры «Строим новый город» (архитекторы рисуют (проектируют) новый город и делают макеты домов, улиц, площадей; строители строят город по макетам архитекторов; специалисты озеленяют город, создают парки, скверы, аллеи; руководит созданием нового города — мэр).</w:t>
      </w:r>
      <w:proofErr w:type="gramEnd"/>
    </w:p>
    <w:p w:rsidR="008E6446" w:rsidRDefault="008E6446" w:rsidP="00CA29D9">
      <w:pPr>
        <w:widowControl/>
        <w:jc w:val="center"/>
        <w:rPr>
          <w:rFonts w:ascii="Arial" w:eastAsia="Times New Roman" w:hAnsi="Arial" w:cs="Arial"/>
          <w:sz w:val="22"/>
          <w:szCs w:val="22"/>
          <w:lang w:bidi="ar-SA"/>
        </w:rPr>
      </w:pPr>
    </w:p>
    <w:p w:rsidR="00CA29D9" w:rsidRDefault="00CA29D9" w:rsidP="00CA29D9">
      <w:pPr>
        <w:widowControl/>
        <w:jc w:val="center"/>
        <w:rPr>
          <w:rFonts w:ascii="Arial" w:eastAsia="Times New Roman" w:hAnsi="Arial" w:cs="Arial"/>
          <w:sz w:val="22"/>
          <w:szCs w:val="22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6E6E2A" w:rsidRPr="008A48E1" w:rsidRDefault="006E6E2A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lastRenderedPageBreak/>
        <w:t>Протокол исследования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"/>
        <w:gridCol w:w="770"/>
        <w:gridCol w:w="1330"/>
        <w:gridCol w:w="1330"/>
        <w:gridCol w:w="1362"/>
        <w:gridCol w:w="1449"/>
        <w:gridCol w:w="1176"/>
        <w:gridCol w:w="1285"/>
        <w:gridCol w:w="1114"/>
      </w:tblGrid>
      <w:tr w:rsidR="00CA29D9" w:rsidRPr="008A48E1" w:rsidTr="00A75CE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№ </w:t>
            </w:r>
            <w:proofErr w:type="spellStart"/>
            <w:proofErr w:type="gramStart"/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п</w:t>
            </w:r>
            <w:proofErr w:type="spellEnd"/>
            <w:proofErr w:type="gramEnd"/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/</w:t>
            </w:r>
            <w:proofErr w:type="spellStart"/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Ф.И. ребенка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Умение предложить цель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Умение планировать содержание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Умение распределить обязанности с учетом возможностей и интересов каждого ребенка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Умения выбрать средства для осуществления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Умение объективно оценить общий результат и вклад каждого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Умение учитывать мнение партнера, подчиняться его требованиям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Умение принимать и оказывать помощь</w:t>
            </w:r>
          </w:p>
        </w:tc>
      </w:tr>
      <w:tr w:rsidR="00CA29D9" w:rsidRPr="008A48E1" w:rsidTr="00A75CE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</w:tr>
      <w:tr w:rsidR="00CA29D9" w:rsidRPr="008A48E1" w:rsidTr="00A75CE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29D9" w:rsidRPr="008A48E1" w:rsidRDefault="00CA29D9" w:rsidP="00A75CE6">
            <w:pPr>
              <w:widowControl/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A48E1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 </w:t>
            </w:r>
          </w:p>
        </w:tc>
      </w:tr>
    </w:tbl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+ умение проявляется;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- умение не проявляется.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Оценка результатов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3 балла — ребенок берет на себя функцию организатора взаимодействия, распределяет обязанности; проявляет умение выслушать сверстника, согласовать с ним свои предложения, уступить, убедить; способен оказать взаимопомощь и обратиться в случае затруднений за помощью к взрослому или сверстнику;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2 балла — ребенок недостаточно инициативен, принимает предложения более активного сверстника, однако может возразить, учитывая свои интересы, выступить со встречным предложением; знает нормы организованного взаимодействия, но может их нарушать (не всегда учитывает интересы сверстника); замечает затруднения сверстников, но не всегда оказывает необходимую помощь; помощь принимает, но самостоятельно за ней не обращается;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1 балл — ребенок не проявляет активности, пассивно следует за инициативными детьми, не высказывая своих пожеланий; не знает норм организованного взаимодействия или не соотносит необходимость их выполнения по отношению к себе; проявляет равнодушие к сверстникам либо неспособность оказать действенную взаимопомощь; от помощи взрослого и сверстников отказывается.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6E6E2A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Диагностическое задание 4</w:t>
      </w:r>
      <w:r w:rsidR="00CA29D9"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«Не поделили игрушку»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Цель. Выявить умение детей не ссориться, спокойно реагировать в конфликтных ситуациях; с уважением относиться к окружающим.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Материал. Коробка, игрушки (по количеству детей), среди которых есть новая привлекательная игрушка.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Содержание. Взрослый обращает внимание детей на коробку с игрушками, предлагает каждому ребенку выбрать игрушку и поиграть. Если возникает конфликтная ситуация из-за новой игрушки, педагог после непродолжительного наблюдения за поведением детей вмешивается и предлагает всем вместе разобраться в сложившейся ситуации. Можно предложить для обсуждения следующие варианты разрешения конфликта: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—отдать игрушку тому, кто взял ее первым;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—никому не давать новую игрушку, чтобы не было обидно;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—играть всем вместе;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—посчитаться;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—играть по очереди;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— отдать игрушку ребенку, у которого сегодня плохое настроение. И так далее.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Педагог выслушивает предложения каждого ребенка.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Дети должны соотнести свое решение с решением других детей и выбрать верное.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lastRenderedPageBreak/>
        <w:t>Варианты возможных конфликтных ситуаций.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r w:rsidRPr="008A48E1">
        <w:rPr>
          <w:rFonts w:ascii="Arial" w:eastAsia="Times New Roman" w:hAnsi="Arial" w:cs="Arial"/>
          <w:i/>
          <w:iCs/>
          <w:sz w:val="22"/>
          <w:szCs w:val="22"/>
          <w:lang w:bidi="ar-SA"/>
        </w:rPr>
        <w:t xml:space="preserve">Ситуация «Карандаш»: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двоим ребятам предлагается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закончить изображение на большом листе бумаги. В коробке карандашей находился один карандаш, привлекающий своей новизной (механический), необходимый обоим детям. Обычный карандаш такого же цвета также находился в коробке.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r w:rsidRPr="008A48E1">
        <w:rPr>
          <w:rFonts w:ascii="Arial" w:eastAsia="Times New Roman" w:hAnsi="Arial" w:cs="Arial"/>
          <w:i/>
          <w:iCs/>
          <w:sz w:val="22"/>
          <w:szCs w:val="22"/>
          <w:lang w:bidi="ar-SA"/>
        </w:rPr>
        <w:t xml:space="preserve">Ситуация «Коробка без дна»: 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двоим ребятам предлагается поиграть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в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строительный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конструктор, создать совместную постройку. Педагог говорит: «Здесь вам будет неудобно строить; возьмите коробку и располагайтесь на коврике». Когда кто-то из детей берет коробку, неплотно прикрепленное дно коробки падает, детали конструктора рассыпаются.</w:t>
      </w:r>
    </w:p>
    <w:p w:rsidR="00CA29D9" w:rsidRPr="008A48E1" w:rsidRDefault="00CA29D9" w:rsidP="00CA29D9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Оценка результатов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3 балла — ребенок не провоцирует конфликт, в сложившейся ситуации старается найти справедливое решение либо обращается к взрослому;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2 балла — ребенок не провоцирует конфликт, но инициативы по его разрешению не проявляет: идет на уступки, не отстаивая свое мнение; свои желания подчиняет интересам других детей;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• 1 балл — ребенок провоцирует конфликт, не учитывает интересы других детей, не способен спокойно высказать свое мнение, к помощи взрослого не прибегает.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   По ходу диагностики социально-коммуникативной компетентности детей заполняется сводная таблица.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   Уровень </w:t>
      </w:r>
      <w:proofErr w:type="spellStart"/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сформированности</w:t>
      </w:r>
      <w:proofErr w:type="spellEnd"/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социально-коммуникативной компетентности оценивается в соответствии с набранными баллами: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r w:rsidRPr="008A48E1">
        <w:rPr>
          <w:rFonts w:ascii="Arial" w:eastAsia="Times New Roman" w:hAnsi="Arial" w:cs="Arial"/>
          <w:sz w:val="22"/>
          <w:szCs w:val="22"/>
          <w:u w:val="single"/>
          <w:lang w:bidi="ar-SA"/>
        </w:rPr>
        <w:t>высокий уровень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— от 24 до 30 баллов;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r w:rsidRPr="008A48E1">
        <w:rPr>
          <w:rFonts w:ascii="Arial" w:eastAsia="Times New Roman" w:hAnsi="Arial" w:cs="Arial"/>
          <w:sz w:val="22"/>
          <w:szCs w:val="22"/>
          <w:u w:val="single"/>
          <w:lang w:bidi="ar-SA"/>
        </w:rPr>
        <w:t>средний уровень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— от 16 до 23 баллов;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r w:rsidRPr="008A48E1">
        <w:rPr>
          <w:rFonts w:ascii="Arial" w:eastAsia="Times New Roman" w:hAnsi="Arial" w:cs="Arial"/>
          <w:sz w:val="22"/>
          <w:szCs w:val="22"/>
          <w:u w:val="single"/>
          <w:lang w:bidi="ar-SA"/>
        </w:rPr>
        <w:t>низкий уровень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— от 10 до 15 баллов.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i/>
          <w:iCs/>
          <w:sz w:val="22"/>
          <w:szCs w:val="22"/>
          <w:lang w:bidi="ar-SA"/>
        </w:rPr>
        <w:t xml:space="preserve">Качественная характеристика уровней </w:t>
      </w:r>
      <w:proofErr w:type="spellStart"/>
      <w:r w:rsidRPr="008A48E1">
        <w:rPr>
          <w:rFonts w:ascii="Arial" w:eastAsia="Times New Roman" w:hAnsi="Arial" w:cs="Arial"/>
          <w:b/>
          <w:bCs/>
          <w:i/>
          <w:iCs/>
          <w:sz w:val="22"/>
          <w:szCs w:val="22"/>
          <w:lang w:bidi="ar-SA"/>
        </w:rPr>
        <w:t>сформированности</w:t>
      </w:r>
      <w:proofErr w:type="spellEnd"/>
      <w:r w:rsidRPr="008A48E1">
        <w:rPr>
          <w:rFonts w:ascii="Arial" w:eastAsia="Times New Roman" w:hAnsi="Arial" w:cs="Arial"/>
          <w:b/>
          <w:bCs/>
          <w:i/>
          <w:iCs/>
          <w:sz w:val="22"/>
          <w:szCs w:val="22"/>
          <w:lang w:bidi="ar-SA"/>
        </w:rPr>
        <w:t xml:space="preserve"> социально-коммуникативной компетентности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</w:t>
      </w:r>
      <w:r w:rsidR="006E6E2A">
        <w:rPr>
          <w:rFonts w:ascii="Arial" w:eastAsia="Times New Roman" w:hAnsi="Arial" w:cs="Arial"/>
          <w:b/>
          <w:bCs/>
          <w:sz w:val="22"/>
          <w:szCs w:val="22"/>
          <w:lang w:bidi="ar-SA"/>
        </w:rPr>
        <w:t>Высокий уровень (12—10</w:t>
      </w: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баллов)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Дети принимают на себя функции организаторов взаимодействия; предлагают тему, распределяют работу, роли и т. п., проявляют умение выслушать собеседника, согласовать с ними свои предложения, уступить, убедить, стремление к получению информации в процессе взаимодействия.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   Легко вступают в контакт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со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взрослыми и сверстниками, способны заинтересовать перспективами участия в игре, труде; проявляют отзывчивость, оказывают действенную взаимопомощь и способны обратиться и принять помощь взрослого и других детей.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Активно взаимодействуют с членами группы, решающими общую задачу; способны спокойно отстаивать свою точку зрения, при этом проявляют уважительное отношение к окружающим людям, их интересам.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  В конфликтных ситуациях стараются найти справедливое разрешение либо обращаются к взрослому.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> 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Средний уровень (9—5</w:t>
      </w:r>
      <w:r w:rsidR="00CA29D9"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баллов)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Дети легко контактируют со сверстниками, стремятся к общению, но главным образом с детьми своего пола, т. е. межличностное общение со сверстниками характеризуется избирательностью и половой дифференциацией. Общение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со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взрослым опосредуется совместной деятельностью, отмечаются трудности при вступлении в контакт с незнакомыми взрослыми.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Активность в общении недостаточная, но положительно направленная (дети принимают предложение инициатора, соглашаясь, могут и возразить, учитывая свои интересы, выступить со встречным предложением).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Знают нормы организованного взаимодействия, но могут их нарушать (не всегда учитывают интересы собеседников), замечают затруднения сверстников, но не всегда способны к оказанию необходимой помощи; помощь принимают, но самостоятельно не обращаются.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lastRenderedPageBreak/>
        <w:t>В конфликтных ситуациях инициативы по их разрешению не проявляют: идут на уступки, не отстаивая своей точки зрения, свои устремления подчиняют интересам других людей.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6E6E2A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Низкий уровень (4—3</w:t>
      </w:r>
      <w:r w:rsidR="00CA29D9" w:rsidRPr="008A48E1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баллов)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Дети не вступают в общение, не проявляют тенденции к контактам, действуют индивидуально. Не проявляют активности, пассивно следуют за инициативными детьми, не высказывая своего мнения. Не считаются с интересами, желаниями сверстников, настаивают на своем. Не способны высказать свою точку зрения, в результате провоцируют конфликт.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Не знают нормы организованного взаимодействия или не соотносят необходимость их выполнения по отношению к себе; проявляют равнодушие к сверстникам либо неспособность оказать действенную взаимопомощь; от помощи взрослого и сверстников отказываются.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22"/>
          <w:szCs w:val="22"/>
          <w:lang w:bidi="ar-SA"/>
        </w:rPr>
        <w:t> </w:t>
      </w:r>
    </w:p>
    <w:p w:rsidR="00CA29D9" w:rsidRPr="008A48E1" w:rsidRDefault="00CA29D9" w:rsidP="00CA29D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48E1">
        <w:rPr>
          <w:rFonts w:ascii="Arial" w:eastAsia="Times New Roman" w:hAnsi="Arial" w:cs="Arial"/>
          <w:sz w:val="32"/>
          <w:szCs w:val="32"/>
          <w:lang w:bidi="ar-SA"/>
        </w:rPr>
        <w:t>٭</w:t>
      </w:r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Педагогическая диагностика компетентностей дошкольников. Для работы с детьми 5-7 лет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 / П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од ред. О. В. </w:t>
      </w:r>
      <w:proofErr w:type="spellStart"/>
      <w:r w:rsidRPr="008A48E1">
        <w:rPr>
          <w:rFonts w:ascii="Arial" w:eastAsia="Times New Roman" w:hAnsi="Arial" w:cs="Arial"/>
          <w:sz w:val="22"/>
          <w:szCs w:val="22"/>
          <w:lang w:bidi="ar-SA"/>
        </w:rPr>
        <w:t>Дыбиной</w:t>
      </w:r>
      <w:proofErr w:type="spellEnd"/>
      <w:r w:rsidRPr="008A48E1">
        <w:rPr>
          <w:rFonts w:ascii="Arial" w:eastAsia="Times New Roman" w:hAnsi="Arial" w:cs="Arial"/>
          <w:sz w:val="22"/>
          <w:szCs w:val="22"/>
          <w:lang w:bidi="ar-SA"/>
        </w:rPr>
        <w:t xml:space="preserve">. – М.: Мозаика-Синтез, 2008. – 64 </w:t>
      </w:r>
      <w:proofErr w:type="gramStart"/>
      <w:r w:rsidRPr="008A48E1">
        <w:rPr>
          <w:rFonts w:ascii="Arial" w:eastAsia="Times New Roman" w:hAnsi="Arial" w:cs="Arial"/>
          <w:sz w:val="22"/>
          <w:szCs w:val="22"/>
          <w:lang w:bidi="ar-SA"/>
        </w:rPr>
        <w:t>с</w:t>
      </w:r>
      <w:proofErr w:type="gramEnd"/>
      <w:r w:rsidRPr="008A48E1">
        <w:rPr>
          <w:rFonts w:ascii="Arial" w:eastAsia="Times New Roman" w:hAnsi="Arial" w:cs="Arial"/>
          <w:sz w:val="22"/>
          <w:szCs w:val="22"/>
          <w:lang w:bidi="ar-SA"/>
        </w:rPr>
        <w:t>.</w:t>
      </w:r>
    </w:p>
    <w:p w:rsidR="00CA29D9" w:rsidRDefault="00CA29D9" w:rsidP="00CA29D9">
      <w:pPr>
        <w:pStyle w:val="1"/>
        <w:shd w:val="clear" w:color="auto" w:fill="auto"/>
        <w:spacing w:after="300"/>
        <w:ind w:left="540" w:firstLine="0"/>
      </w:pPr>
    </w:p>
    <w:p w:rsidR="00CA29D9" w:rsidRDefault="00CA29D9" w:rsidP="00CA29D9">
      <w:pPr>
        <w:pStyle w:val="1"/>
        <w:shd w:val="clear" w:color="auto" w:fill="auto"/>
        <w:spacing w:after="300"/>
        <w:ind w:left="540" w:firstLine="0"/>
      </w:pPr>
    </w:p>
    <w:p w:rsidR="006D09E8" w:rsidRDefault="006D09E8"/>
    <w:sectPr w:rsidR="006D09E8" w:rsidSect="001A028B">
      <w:pgSz w:w="11900" w:h="16840"/>
      <w:pgMar w:top="1117" w:right="779" w:bottom="937" w:left="1099" w:header="689" w:footer="509" w:gutter="0"/>
      <w:pgNumType w:start="1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9D9"/>
    <w:rsid w:val="006D09E8"/>
    <w:rsid w:val="006E6E2A"/>
    <w:rsid w:val="008E6446"/>
    <w:rsid w:val="009F6D6A"/>
    <w:rsid w:val="00CA2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29D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A29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CA29D9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2021-02-02T03:18:00Z</dcterms:created>
  <dcterms:modified xsi:type="dcterms:W3CDTF">2021-02-02T05:15:00Z</dcterms:modified>
</cp:coreProperties>
</file>